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4AC5" w14:textId="42358921" w:rsidR="002E710D" w:rsidRPr="002E710D" w:rsidRDefault="002E710D" w:rsidP="002E710D">
      <w:pPr>
        <w:widowControl w:val="0"/>
        <w:autoSpaceDE w:val="0"/>
        <w:autoSpaceDN w:val="0"/>
        <w:spacing w:after="0" w:line="240" w:lineRule="auto"/>
        <w:rPr>
          <w:rFonts w:ascii="Times New Roman" w:eastAsia="Calibri" w:hAnsi="Calibri" w:cs="Calibri"/>
          <w:iCs/>
          <w:kern w:val="0"/>
          <w:sz w:val="36"/>
          <w:szCs w:val="18"/>
          <w:lang w:val="en-US"/>
          <w14:ligatures w14:val="none"/>
        </w:rPr>
      </w:pPr>
    </w:p>
    <w:p w14:paraId="175B351F" w14:textId="77777777" w:rsidR="002E710D" w:rsidRPr="002E710D" w:rsidRDefault="002E710D" w:rsidP="002E710D">
      <w:pPr>
        <w:widowControl w:val="0"/>
        <w:autoSpaceDE w:val="0"/>
        <w:autoSpaceDN w:val="0"/>
        <w:spacing w:after="0" w:line="240" w:lineRule="auto"/>
        <w:rPr>
          <w:rFonts w:ascii="Times New Roman" w:eastAsia="Calibri" w:hAnsi="Calibri" w:cs="Calibri"/>
          <w:iCs/>
          <w:kern w:val="0"/>
          <w:sz w:val="36"/>
          <w:szCs w:val="18"/>
          <w:lang w:val="en-US"/>
          <w14:ligatures w14:val="none"/>
        </w:rPr>
      </w:pPr>
    </w:p>
    <w:p w14:paraId="211199AA" w14:textId="77777777" w:rsidR="002E710D" w:rsidRPr="002E710D" w:rsidRDefault="002E710D" w:rsidP="002E710D">
      <w:pPr>
        <w:widowControl w:val="0"/>
        <w:autoSpaceDE w:val="0"/>
        <w:autoSpaceDN w:val="0"/>
        <w:spacing w:before="146" w:after="0" w:line="240" w:lineRule="auto"/>
        <w:rPr>
          <w:rFonts w:ascii="Times New Roman" w:eastAsia="Calibri" w:hAnsi="Calibri" w:cs="Calibri"/>
          <w:iCs/>
          <w:kern w:val="0"/>
          <w:sz w:val="36"/>
          <w:szCs w:val="18"/>
          <w:lang w:val="en-US"/>
          <w14:ligatures w14:val="none"/>
        </w:rPr>
      </w:pPr>
    </w:p>
    <w:p w14:paraId="0F9ECEAB" w14:textId="1715F51B" w:rsidR="00FD66AA" w:rsidRPr="00374E25" w:rsidRDefault="002E710D" w:rsidP="009E5EF5">
      <w:pPr>
        <w:widowControl w:val="0"/>
        <w:autoSpaceDE w:val="0"/>
        <w:autoSpaceDN w:val="0"/>
        <w:spacing w:before="240" w:after="0" w:line="240" w:lineRule="auto"/>
        <w:rPr>
          <w:rFonts w:ascii="Calibri" w:eastAsia="Calibri" w:hAnsi="Calibri" w:cs="Calibri"/>
          <w:i/>
          <w:iCs/>
          <w:w w:val="105"/>
          <w:kern w:val="0"/>
          <w:sz w:val="36"/>
          <w:szCs w:val="36"/>
          <w:lang w:val="en-US"/>
          <w14:ligatures w14:val="none"/>
        </w:rPr>
      </w:pPr>
      <w:r w:rsidRPr="002E710D">
        <w:rPr>
          <w:rFonts w:ascii="Calibri" w:eastAsia="Calibri" w:hAnsi="Calibri" w:cs="Calibri"/>
          <w:i/>
          <w:iCs/>
          <w:noProof/>
          <w:kern w:val="0"/>
          <w:sz w:val="36"/>
          <w:szCs w:val="36"/>
          <w:lang w:val="en-US"/>
          <w14:ligatures w14:val="none"/>
        </w:rPr>
        <w:drawing>
          <wp:anchor distT="0" distB="0" distL="0" distR="0" simplePos="0" relativeHeight="251658240" behindDoc="0" locked="0" layoutInCell="1" allowOverlap="1" wp14:anchorId="41E36161" wp14:editId="4FF28FAB">
            <wp:simplePos x="0" y="0"/>
            <wp:positionH relativeFrom="page">
              <wp:posOffset>5790247</wp:posOffset>
            </wp:positionH>
            <wp:positionV relativeFrom="paragraph">
              <wp:posOffset>-880805</wp:posOffset>
            </wp:positionV>
            <wp:extent cx="940117" cy="1119072"/>
            <wp:effectExtent l="0" t="0" r="0" b="0"/>
            <wp:wrapNone/>
            <wp:docPr id="1"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company&#10;&#10;Description automatically generated"/>
                    <pic:cNvPicPr/>
                  </pic:nvPicPr>
                  <pic:blipFill>
                    <a:blip r:embed="rId11" cstate="print"/>
                    <a:stretch>
                      <a:fillRect/>
                    </a:stretch>
                  </pic:blipFill>
                  <pic:spPr>
                    <a:xfrm>
                      <a:off x="0" y="0"/>
                      <a:ext cx="940117" cy="1119072"/>
                    </a:xfrm>
                    <a:prstGeom prst="rect">
                      <a:avLst/>
                    </a:prstGeom>
                  </pic:spPr>
                </pic:pic>
              </a:graphicData>
            </a:graphic>
          </wp:anchor>
        </w:drawing>
      </w:r>
      <w:r>
        <w:rPr>
          <w:rFonts w:ascii="Calibri" w:eastAsia="Calibri" w:hAnsi="Calibri" w:cs="Calibri"/>
          <w:i/>
          <w:iCs/>
          <w:w w:val="105"/>
          <w:kern w:val="0"/>
          <w:sz w:val="36"/>
          <w:szCs w:val="36"/>
          <w:lang w:val="en-US"/>
          <w14:ligatures w14:val="none"/>
        </w:rPr>
        <w:t>Modern Slavery Statement</w:t>
      </w:r>
    </w:p>
    <w:p w14:paraId="27423B52" w14:textId="779BCC58" w:rsidR="00C1163A" w:rsidRPr="00C1163A" w:rsidRDefault="00C1163A" w:rsidP="009E5EF5">
      <w:pPr>
        <w:spacing w:before="240" w:line="240" w:lineRule="auto"/>
        <w:rPr>
          <w:rFonts w:ascii="Calibri" w:hAnsi="Calibri" w:cs="Calibri"/>
          <w:sz w:val="20"/>
          <w:szCs w:val="20"/>
        </w:rPr>
      </w:pPr>
      <w:r w:rsidRPr="00C1163A">
        <w:rPr>
          <w:rFonts w:ascii="Calibri" w:hAnsi="Calibri" w:cs="Calibri"/>
          <w:sz w:val="20"/>
          <w:szCs w:val="20"/>
        </w:rPr>
        <w:t xml:space="preserve">At </w:t>
      </w:r>
      <w:r w:rsidRPr="002E710D">
        <w:rPr>
          <w:rFonts w:ascii="Calibri" w:hAnsi="Calibri" w:cs="Calibri"/>
          <w:sz w:val="20"/>
          <w:szCs w:val="20"/>
        </w:rPr>
        <w:t xml:space="preserve">Jolliffe Hepburn Limited, </w:t>
      </w:r>
      <w:r w:rsidRPr="00C1163A">
        <w:rPr>
          <w:rFonts w:ascii="Calibri" w:hAnsi="Calibri" w:cs="Calibri"/>
          <w:sz w:val="20"/>
          <w:szCs w:val="20"/>
        </w:rPr>
        <w:t>we are committed to preventing modern slavery and human trafficking in our operations and supply chains. We recogni</w:t>
      </w:r>
      <w:r w:rsidR="007C5C7A">
        <w:rPr>
          <w:rFonts w:ascii="Calibri" w:hAnsi="Calibri" w:cs="Calibri"/>
          <w:sz w:val="20"/>
          <w:szCs w:val="20"/>
        </w:rPr>
        <w:t>s</w:t>
      </w:r>
      <w:r w:rsidRPr="00C1163A">
        <w:rPr>
          <w:rFonts w:ascii="Calibri" w:hAnsi="Calibri" w:cs="Calibri"/>
          <w:sz w:val="20"/>
          <w:szCs w:val="20"/>
        </w:rPr>
        <w:t>e our responsibility to uphold human rights and ensure that our business practices do not contribute to any form of exploitation.</w:t>
      </w:r>
    </w:p>
    <w:p w14:paraId="650FA836" w14:textId="63437A4D" w:rsidR="005A4436" w:rsidRPr="00374E25" w:rsidRDefault="002E710D" w:rsidP="009E5EF5">
      <w:pPr>
        <w:widowControl w:val="0"/>
        <w:autoSpaceDE w:val="0"/>
        <w:autoSpaceDN w:val="0"/>
        <w:spacing w:before="230" w:line="276" w:lineRule="auto"/>
        <w:outlineLvl w:val="0"/>
        <w:rPr>
          <w:rFonts w:ascii="Calibri" w:eastAsia="Calibri" w:hAnsi="Calibri" w:cs="Calibri"/>
          <w:i/>
          <w:iCs/>
          <w:kern w:val="0"/>
          <w:sz w:val="28"/>
          <w:szCs w:val="28"/>
          <w:lang w:val="en-US"/>
          <w14:ligatures w14:val="none"/>
        </w:rPr>
      </w:pPr>
      <w:r w:rsidRPr="002E710D">
        <w:rPr>
          <w:rFonts w:ascii="Calibri" w:eastAsia="Calibri" w:hAnsi="Calibri" w:cs="Calibri"/>
          <w:i/>
          <w:iCs/>
          <w:color w:val="45AFE0"/>
          <w:w w:val="110"/>
          <w:kern w:val="0"/>
          <w:sz w:val="28"/>
          <w:szCs w:val="28"/>
          <w:lang w:val="en-US"/>
          <w14:ligatures w14:val="none"/>
        </w:rPr>
        <w:t>Our</w:t>
      </w:r>
      <w:r w:rsidRPr="002E710D">
        <w:rPr>
          <w:rFonts w:ascii="Calibri" w:eastAsia="Calibri" w:hAnsi="Calibri" w:cs="Calibri"/>
          <w:i/>
          <w:iCs/>
          <w:color w:val="45AFE0"/>
          <w:spacing w:val="-6"/>
          <w:w w:val="110"/>
          <w:kern w:val="0"/>
          <w:sz w:val="28"/>
          <w:szCs w:val="28"/>
          <w:lang w:val="en-US"/>
          <w14:ligatures w14:val="none"/>
        </w:rPr>
        <w:t xml:space="preserve"> </w:t>
      </w:r>
      <w:r>
        <w:rPr>
          <w:rFonts w:ascii="Calibri" w:eastAsia="Calibri" w:hAnsi="Calibri" w:cs="Calibri"/>
          <w:i/>
          <w:iCs/>
          <w:color w:val="45AFE0"/>
          <w:w w:val="110"/>
          <w:kern w:val="0"/>
          <w:sz w:val="28"/>
          <w:szCs w:val="28"/>
          <w:lang w:val="en-US"/>
          <w14:ligatures w14:val="none"/>
        </w:rPr>
        <w:t>Commitment</w:t>
      </w:r>
    </w:p>
    <w:p w14:paraId="00A9D0B8" w14:textId="19AF9F69" w:rsidR="002E710D" w:rsidRPr="00C1163A" w:rsidRDefault="00C1163A" w:rsidP="009E5EF5">
      <w:pPr>
        <w:spacing w:line="276" w:lineRule="auto"/>
        <w:rPr>
          <w:rFonts w:ascii="Calibri" w:hAnsi="Calibri" w:cs="Calibri"/>
          <w:sz w:val="20"/>
          <w:szCs w:val="20"/>
        </w:rPr>
      </w:pPr>
      <w:r w:rsidRPr="00C1163A">
        <w:rPr>
          <w:rFonts w:ascii="Calibri" w:hAnsi="Calibri" w:cs="Calibri"/>
          <w:sz w:val="20"/>
          <w:szCs w:val="20"/>
        </w:rPr>
        <w:t>We are dedicated to</w:t>
      </w:r>
    </w:p>
    <w:p w14:paraId="3AFEBEB3" w14:textId="282A18DD" w:rsidR="00C1163A" w:rsidRPr="00C1163A" w:rsidRDefault="00C1163A" w:rsidP="009E5EF5">
      <w:pPr>
        <w:numPr>
          <w:ilvl w:val="0"/>
          <w:numId w:val="1"/>
        </w:numPr>
        <w:spacing w:after="0" w:line="276" w:lineRule="auto"/>
        <w:rPr>
          <w:rFonts w:ascii="Calibri" w:hAnsi="Calibri" w:cs="Calibri"/>
          <w:sz w:val="20"/>
          <w:szCs w:val="20"/>
        </w:rPr>
      </w:pPr>
      <w:r w:rsidRPr="00C1163A">
        <w:rPr>
          <w:rFonts w:ascii="Calibri" w:hAnsi="Calibri" w:cs="Calibri"/>
          <w:sz w:val="20"/>
          <w:szCs w:val="20"/>
        </w:rPr>
        <w:t xml:space="preserve">Ensuring fair </w:t>
      </w:r>
      <w:r w:rsidRPr="002E710D">
        <w:rPr>
          <w:rFonts w:ascii="Calibri" w:hAnsi="Calibri" w:cs="Calibri"/>
          <w:sz w:val="20"/>
          <w:szCs w:val="20"/>
        </w:rPr>
        <w:t>labour</w:t>
      </w:r>
      <w:r w:rsidRPr="00C1163A">
        <w:rPr>
          <w:rFonts w:ascii="Calibri" w:hAnsi="Calibri" w:cs="Calibri"/>
          <w:sz w:val="20"/>
          <w:szCs w:val="20"/>
        </w:rPr>
        <w:t xml:space="preserve"> practices and safe working conditions for all employees</w:t>
      </w:r>
    </w:p>
    <w:p w14:paraId="59E6A72D" w14:textId="720897B2" w:rsidR="00C1163A" w:rsidRPr="00C1163A" w:rsidRDefault="00C1163A" w:rsidP="009E5EF5">
      <w:pPr>
        <w:numPr>
          <w:ilvl w:val="0"/>
          <w:numId w:val="1"/>
        </w:numPr>
        <w:spacing w:after="0" w:line="276" w:lineRule="auto"/>
        <w:rPr>
          <w:rFonts w:ascii="Calibri" w:hAnsi="Calibri" w:cs="Calibri"/>
          <w:sz w:val="20"/>
          <w:szCs w:val="20"/>
        </w:rPr>
      </w:pPr>
      <w:r w:rsidRPr="00C1163A">
        <w:rPr>
          <w:rFonts w:ascii="Calibri" w:hAnsi="Calibri" w:cs="Calibri"/>
          <w:sz w:val="20"/>
          <w:szCs w:val="20"/>
        </w:rPr>
        <w:t>Conducting thorough due diligence on our suppliers to identify and mitigate risks of modern slavery</w:t>
      </w:r>
    </w:p>
    <w:p w14:paraId="00A85480" w14:textId="4EB07775" w:rsidR="00C1163A" w:rsidRPr="00C1163A" w:rsidRDefault="00C1163A" w:rsidP="009E5EF5">
      <w:pPr>
        <w:numPr>
          <w:ilvl w:val="0"/>
          <w:numId w:val="1"/>
        </w:numPr>
        <w:spacing w:after="0" w:line="276" w:lineRule="auto"/>
        <w:rPr>
          <w:rFonts w:ascii="Calibri" w:hAnsi="Calibri" w:cs="Calibri"/>
          <w:sz w:val="20"/>
          <w:szCs w:val="20"/>
        </w:rPr>
      </w:pPr>
      <w:r w:rsidRPr="00C1163A">
        <w:rPr>
          <w:rFonts w:ascii="Calibri" w:hAnsi="Calibri" w:cs="Calibri"/>
          <w:sz w:val="20"/>
          <w:szCs w:val="20"/>
        </w:rPr>
        <w:t>Providing training and resources to our staff to recogni</w:t>
      </w:r>
      <w:r w:rsidRPr="002E710D">
        <w:rPr>
          <w:rFonts w:ascii="Calibri" w:hAnsi="Calibri" w:cs="Calibri"/>
          <w:sz w:val="20"/>
          <w:szCs w:val="20"/>
        </w:rPr>
        <w:t>s</w:t>
      </w:r>
      <w:r w:rsidRPr="00C1163A">
        <w:rPr>
          <w:rFonts w:ascii="Calibri" w:hAnsi="Calibri" w:cs="Calibri"/>
          <w:sz w:val="20"/>
          <w:szCs w:val="20"/>
        </w:rPr>
        <w:t>e and address potential signs of modern slavery</w:t>
      </w:r>
    </w:p>
    <w:p w14:paraId="54BE5C3C" w14:textId="62E39DA4" w:rsidR="00C1163A" w:rsidRPr="00C1163A" w:rsidRDefault="00C1163A" w:rsidP="009E5EF5">
      <w:pPr>
        <w:numPr>
          <w:ilvl w:val="0"/>
          <w:numId w:val="1"/>
        </w:numPr>
        <w:spacing w:after="0" w:line="276" w:lineRule="auto"/>
        <w:rPr>
          <w:rFonts w:ascii="Calibri" w:hAnsi="Calibri" w:cs="Calibri"/>
          <w:sz w:val="20"/>
          <w:szCs w:val="20"/>
        </w:rPr>
      </w:pPr>
      <w:r w:rsidRPr="00C1163A">
        <w:rPr>
          <w:rFonts w:ascii="Calibri" w:hAnsi="Calibri" w:cs="Calibri"/>
          <w:sz w:val="20"/>
          <w:szCs w:val="20"/>
        </w:rPr>
        <w:t>Collaborating with industry partners and stakeholders to promote ethical practices and transparency</w:t>
      </w:r>
    </w:p>
    <w:p w14:paraId="4200A787" w14:textId="00E43CB0" w:rsidR="005A4436" w:rsidRPr="00374E25" w:rsidRDefault="002E710D" w:rsidP="009E5EF5">
      <w:pPr>
        <w:widowControl w:val="0"/>
        <w:autoSpaceDE w:val="0"/>
        <w:autoSpaceDN w:val="0"/>
        <w:spacing w:before="230" w:line="276" w:lineRule="auto"/>
        <w:ind w:left="112"/>
        <w:outlineLvl w:val="0"/>
        <w:rPr>
          <w:rFonts w:ascii="Calibri" w:eastAsia="Calibri" w:hAnsi="Calibri" w:cs="Calibri"/>
          <w:i/>
          <w:iCs/>
          <w:color w:val="45AFE0"/>
          <w:w w:val="110"/>
          <w:kern w:val="0"/>
          <w:sz w:val="28"/>
          <w:szCs w:val="28"/>
          <w:lang w:val="en-US"/>
          <w14:ligatures w14:val="none"/>
        </w:rPr>
      </w:pPr>
      <w:r w:rsidRPr="002E710D">
        <w:rPr>
          <w:rFonts w:ascii="Calibri" w:eastAsia="Calibri" w:hAnsi="Calibri" w:cs="Calibri"/>
          <w:i/>
          <w:iCs/>
          <w:color w:val="45AFE0"/>
          <w:w w:val="110"/>
          <w:kern w:val="0"/>
          <w:sz w:val="28"/>
          <w:szCs w:val="28"/>
          <w:lang w:val="en-US"/>
          <w14:ligatures w14:val="none"/>
        </w:rPr>
        <w:t>Our</w:t>
      </w:r>
      <w:r w:rsidRPr="002E710D">
        <w:rPr>
          <w:rFonts w:ascii="Calibri" w:eastAsia="Calibri" w:hAnsi="Calibri" w:cs="Calibri"/>
          <w:i/>
          <w:iCs/>
          <w:color w:val="45AFE0"/>
          <w:spacing w:val="-6"/>
          <w:w w:val="110"/>
          <w:kern w:val="0"/>
          <w:sz w:val="28"/>
          <w:szCs w:val="28"/>
          <w:lang w:val="en-US"/>
          <w14:ligatures w14:val="none"/>
        </w:rPr>
        <w:t xml:space="preserve"> </w:t>
      </w:r>
      <w:r>
        <w:rPr>
          <w:rFonts w:ascii="Calibri" w:eastAsia="Calibri" w:hAnsi="Calibri" w:cs="Calibri"/>
          <w:i/>
          <w:iCs/>
          <w:color w:val="45AFE0"/>
          <w:w w:val="110"/>
          <w:kern w:val="0"/>
          <w:sz w:val="28"/>
          <w:szCs w:val="28"/>
          <w:lang w:val="en-US"/>
          <w14:ligatures w14:val="none"/>
        </w:rPr>
        <w:t>Actions</w:t>
      </w:r>
    </w:p>
    <w:p w14:paraId="6CA0B46C" w14:textId="6C186B9B" w:rsidR="002E710D" w:rsidRPr="00C1163A" w:rsidRDefault="00C1163A" w:rsidP="009E5EF5">
      <w:pPr>
        <w:spacing w:line="276" w:lineRule="auto"/>
        <w:ind w:left="142"/>
        <w:rPr>
          <w:rFonts w:ascii="Calibri" w:hAnsi="Calibri" w:cs="Calibri"/>
          <w:sz w:val="20"/>
          <w:szCs w:val="20"/>
        </w:rPr>
      </w:pPr>
      <w:r w:rsidRPr="00C1163A">
        <w:rPr>
          <w:rFonts w:ascii="Calibri" w:hAnsi="Calibri" w:cs="Calibri"/>
          <w:sz w:val="20"/>
          <w:szCs w:val="20"/>
        </w:rPr>
        <w:t>To combat modern slavery, we have implemented the following measures</w:t>
      </w:r>
    </w:p>
    <w:p w14:paraId="57959B56" w14:textId="5B76B687" w:rsidR="00C1163A" w:rsidRPr="00C1163A" w:rsidRDefault="00C1163A" w:rsidP="009E5EF5">
      <w:pPr>
        <w:numPr>
          <w:ilvl w:val="0"/>
          <w:numId w:val="2"/>
        </w:numPr>
        <w:spacing w:after="0" w:line="276" w:lineRule="auto"/>
        <w:rPr>
          <w:rFonts w:ascii="Calibri" w:hAnsi="Calibri" w:cs="Calibri"/>
          <w:sz w:val="20"/>
          <w:szCs w:val="20"/>
        </w:rPr>
      </w:pPr>
      <w:r w:rsidRPr="00C1163A">
        <w:rPr>
          <w:rFonts w:ascii="Calibri" w:hAnsi="Calibri" w:cs="Calibri"/>
          <w:sz w:val="20"/>
          <w:szCs w:val="20"/>
        </w:rPr>
        <w:t>Regular audits of our supply chains to ensure compliance with our ethical standards</w:t>
      </w:r>
    </w:p>
    <w:p w14:paraId="2175111B" w14:textId="74454F21" w:rsidR="00C1163A" w:rsidRPr="00C1163A" w:rsidRDefault="00C1163A" w:rsidP="009E5EF5">
      <w:pPr>
        <w:numPr>
          <w:ilvl w:val="0"/>
          <w:numId w:val="2"/>
        </w:numPr>
        <w:spacing w:after="0" w:line="276" w:lineRule="auto"/>
        <w:rPr>
          <w:rFonts w:ascii="Calibri" w:hAnsi="Calibri" w:cs="Calibri"/>
          <w:sz w:val="20"/>
          <w:szCs w:val="20"/>
        </w:rPr>
      </w:pPr>
      <w:r w:rsidRPr="00C1163A">
        <w:rPr>
          <w:rFonts w:ascii="Calibri" w:hAnsi="Calibri" w:cs="Calibri"/>
          <w:sz w:val="20"/>
          <w:szCs w:val="20"/>
        </w:rPr>
        <w:t>A whistleblowing policy that encourages employees to report any concerns related to modern slavery</w:t>
      </w:r>
    </w:p>
    <w:p w14:paraId="7801999E" w14:textId="5B9B8F23" w:rsidR="002E710D" w:rsidRPr="00374E25" w:rsidRDefault="002E710D" w:rsidP="009E5EF5">
      <w:pPr>
        <w:widowControl w:val="0"/>
        <w:autoSpaceDE w:val="0"/>
        <w:autoSpaceDN w:val="0"/>
        <w:spacing w:before="230" w:line="276" w:lineRule="auto"/>
        <w:ind w:left="142"/>
        <w:outlineLvl w:val="0"/>
        <w:rPr>
          <w:rFonts w:ascii="Calibri" w:eastAsia="Calibri" w:hAnsi="Calibri" w:cs="Calibri"/>
          <w:i/>
          <w:iCs/>
          <w:color w:val="45AFE0"/>
          <w:spacing w:val="-6"/>
          <w:w w:val="110"/>
          <w:kern w:val="0"/>
          <w:sz w:val="28"/>
          <w:szCs w:val="28"/>
          <w:lang w:val="en-US"/>
          <w14:ligatures w14:val="none"/>
        </w:rPr>
      </w:pPr>
      <w:r w:rsidRPr="002E710D">
        <w:rPr>
          <w:rFonts w:ascii="Calibri" w:eastAsia="Calibri" w:hAnsi="Calibri" w:cs="Calibri"/>
          <w:i/>
          <w:iCs/>
          <w:color w:val="45AFE0"/>
          <w:w w:val="110"/>
          <w:kern w:val="0"/>
          <w:sz w:val="28"/>
          <w:szCs w:val="28"/>
          <w:lang w:val="en-US"/>
          <w14:ligatures w14:val="none"/>
        </w:rPr>
        <w:t>Our</w:t>
      </w:r>
      <w:r w:rsidRPr="002E710D">
        <w:rPr>
          <w:rFonts w:ascii="Calibri" w:eastAsia="Calibri" w:hAnsi="Calibri" w:cs="Calibri"/>
          <w:i/>
          <w:iCs/>
          <w:color w:val="45AFE0"/>
          <w:spacing w:val="-6"/>
          <w:w w:val="110"/>
          <w:kern w:val="0"/>
          <w:sz w:val="28"/>
          <w:szCs w:val="28"/>
          <w:lang w:val="en-US"/>
          <w14:ligatures w14:val="none"/>
        </w:rPr>
        <w:t xml:space="preserve"> </w:t>
      </w:r>
      <w:r>
        <w:rPr>
          <w:rFonts w:ascii="Calibri" w:eastAsia="Calibri" w:hAnsi="Calibri" w:cs="Calibri"/>
          <w:i/>
          <w:iCs/>
          <w:color w:val="45AFE0"/>
          <w:spacing w:val="-6"/>
          <w:w w:val="110"/>
          <w:kern w:val="0"/>
          <w:sz w:val="28"/>
          <w:szCs w:val="28"/>
          <w:lang w:val="en-US"/>
          <w14:ligatures w14:val="none"/>
        </w:rPr>
        <w:t>Future Goals</w:t>
      </w:r>
    </w:p>
    <w:p w14:paraId="189CA2A8" w14:textId="3F35CA50" w:rsidR="002E710D" w:rsidRPr="00C1163A" w:rsidRDefault="00C1163A" w:rsidP="009E5EF5">
      <w:pPr>
        <w:spacing w:line="276" w:lineRule="auto"/>
        <w:ind w:left="142"/>
        <w:rPr>
          <w:rFonts w:ascii="Calibri" w:hAnsi="Calibri" w:cs="Calibri"/>
          <w:sz w:val="20"/>
          <w:szCs w:val="20"/>
        </w:rPr>
      </w:pPr>
      <w:r w:rsidRPr="00C1163A">
        <w:rPr>
          <w:rFonts w:ascii="Calibri" w:hAnsi="Calibri" w:cs="Calibri"/>
          <w:sz w:val="20"/>
          <w:szCs w:val="20"/>
        </w:rPr>
        <w:t>We are committed to continuous improvement in our efforts to eradicate modern slavery. Our future goals include</w:t>
      </w:r>
    </w:p>
    <w:p w14:paraId="49F7FC91" w14:textId="7D0A4B2C" w:rsidR="00C1163A" w:rsidRPr="00C1163A" w:rsidRDefault="00C1163A" w:rsidP="009E5EF5">
      <w:pPr>
        <w:numPr>
          <w:ilvl w:val="0"/>
          <w:numId w:val="3"/>
        </w:numPr>
        <w:spacing w:after="0" w:line="276" w:lineRule="auto"/>
        <w:rPr>
          <w:rFonts w:ascii="Calibri" w:hAnsi="Calibri" w:cs="Calibri"/>
          <w:sz w:val="20"/>
          <w:szCs w:val="20"/>
        </w:rPr>
      </w:pPr>
      <w:r w:rsidRPr="00C1163A">
        <w:rPr>
          <w:rFonts w:ascii="Calibri" w:hAnsi="Calibri" w:cs="Calibri"/>
          <w:sz w:val="20"/>
          <w:szCs w:val="20"/>
        </w:rPr>
        <w:t>Expanding our supplier audits to cover more tiers of our supply chain</w:t>
      </w:r>
    </w:p>
    <w:p w14:paraId="49A1132D" w14:textId="0EF2C655" w:rsidR="00C1163A" w:rsidRPr="00C1163A" w:rsidRDefault="00C1163A" w:rsidP="009E5EF5">
      <w:pPr>
        <w:numPr>
          <w:ilvl w:val="0"/>
          <w:numId w:val="3"/>
        </w:numPr>
        <w:spacing w:after="0" w:line="276" w:lineRule="auto"/>
        <w:rPr>
          <w:rFonts w:ascii="Calibri" w:hAnsi="Calibri" w:cs="Calibri"/>
          <w:sz w:val="20"/>
          <w:szCs w:val="20"/>
        </w:rPr>
      </w:pPr>
      <w:r w:rsidRPr="00C1163A">
        <w:rPr>
          <w:rFonts w:ascii="Calibri" w:hAnsi="Calibri" w:cs="Calibri"/>
          <w:sz w:val="20"/>
          <w:szCs w:val="20"/>
        </w:rPr>
        <w:t>Enhancing our training programs to include more comprehensive modules on modern slavery</w:t>
      </w:r>
    </w:p>
    <w:p w14:paraId="5F12D26B" w14:textId="3260F47C" w:rsidR="002E710D" w:rsidRPr="00374E25" w:rsidRDefault="00C1163A" w:rsidP="009E5EF5">
      <w:pPr>
        <w:numPr>
          <w:ilvl w:val="0"/>
          <w:numId w:val="3"/>
        </w:numPr>
        <w:spacing w:after="0" w:line="276" w:lineRule="auto"/>
        <w:rPr>
          <w:rFonts w:ascii="Calibri" w:hAnsi="Calibri" w:cs="Calibri"/>
          <w:sz w:val="20"/>
          <w:szCs w:val="20"/>
        </w:rPr>
      </w:pPr>
      <w:r w:rsidRPr="00C1163A">
        <w:rPr>
          <w:rFonts w:ascii="Calibri" w:hAnsi="Calibri" w:cs="Calibri"/>
          <w:sz w:val="20"/>
          <w:szCs w:val="20"/>
        </w:rPr>
        <w:t>Increasing our engagement with stakeholders to drive collective action against modern slavery</w:t>
      </w:r>
    </w:p>
    <w:p w14:paraId="4DD15232" w14:textId="710EA8B7" w:rsidR="002E710D" w:rsidRDefault="002E710D" w:rsidP="009E5EF5">
      <w:pPr>
        <w:spacing w:before="240" w:line="276" w:lineRule="auto"/>
        <w:ind w:left="142"/>
        <w:rPr>
          <w:rFonts w:ascii="Calibri" w:hAnsi="Calibri" w:cs="Calibri"/>
          <w:sz w:val="20"/>
          <w:szCs w:val="20"/>
        </w:rPr>
      </w:pPr>
      <w:r>
        <w:rPr>
          <w:rFonts w:ascii="Calibri" w:eastAsia="Calibri" w:hAnsi="Calibri" w:cs="Calibri"/>
          <w:i/>
          <w:iCs/>
          <w:color w:val="45AFE0"/>
          <w:w w:val="110"/>
          <w:kern w:val="0"/>
          <w:sz w:val="28"/>
          <w:szCs w:val="28"/>
          <w:lang w:val="en-US"/>
          <w14:ligatures w14:val="none"/>
        </w:rPr>
        <w:t>Conclusion</w:t>
      </w:r>
      <w:r w:rsidRPr="002E710D">
        <w:rPr>
          <w:rFonts w:ascii="Calibri" w:hAnsi="Calibri" w:cs="Calibri"/>
          <w:sz w:val="20"/>
          <w:szCs w:val="20"/>
        </w:rPr>
        <w:t xml:space="preserve"> </w:t>
      </w:r>
    </w:p>
    <w:p w14:paraId="3417AAAB" w14:textId="2C15725E" w:rsidR="00C1163A" w:rsidRDefault="00C1163A" w:rsidP="009E5EF5">
      <w:pPr>
        <w:spacing w:before="240" w:after="0" w:line="276" w:lineRule="auto"/>
        <w:ind w:left="142"/>
        <w:rPr>
          <w:rFonts w:ascii="Calibri" w:hAnsi="Calibri" w:cs="Calibri"/>
          <w:sz w:val="20"/>
          <w:szCs w:val="20"/>
        </w:rPr>
      </w:pPr>
      <w:r w:rsidRPr="002E710D">
        <w:rPr>
          <w:rFonts w:ascii="Calibri" w:hAnsi="Calibri" w:cs="Calibri"/>
          <w:sz w:val="20"/>
          <w:szCs w:val="20"/>
        </w:rPr>
        <w:t>Modern slavery has no place in our business or supply chains. We will continue to take proactive steps to ensure that our operations are free from exploitation and that we uphold the highest standards of ethical conduct.</w:t>
      </w:r>
    </w:p>
    <w:p w14:paraId="7D16CEAC" w14:textId="71E17C2D" w:rsidR="003421D9" w:rsidRDefault="00483779" w:rsidP="009E5EF5">
      <w:pPr>
        <w:spacing w:after="0" w:line="276" w:lineRule="auto"/>
        <w:ind w:left="142"/>
        <w:rPr>
          <w:rFonts w:ascii="Calibri" w:hAnsi="Calibri" w:cs="Calibri"/>
          <w:sz w:val="20"/>
          <w:szCs w:val="20"/>
        </w:rPr>
      </w:pPr>
      <w:r>
        <w:rPr>
          <w:rFonts w:ascii="Calibri" w:hAnsi="Calibri" w:cs="Calibri"/>
          <w:noProof/>
          <w:sz w:val="20"/>
          <w:szCs w:val="20"/>
        </w:rPr>
        <w:drawing>
          <wp:anchor distT="0" distB="0" distL="114300" distR="114300" simplePos="0" relativeHeight="251658241" behindDoc="1" locked="0" layoutInCell="1" allowOverlap="1" wp14:anchorId="5E4BA067" wp14:editId="2E7D33B5">
            <wp:simplePos x="0" y="0"/>
            <wp:positionH relativeFrom="column">
              <wp:posOffset>90805</wp:posOffset>
            </wp:positionH>
            <wp:positionV relativeFrom="paragraph">
              <wp:posOffset>151765</wp:posOffset>
            </wp:positionV>
            <wp:extent cx="1450340" cy="901700"/>
            <wp:effectExtent l="0" t="0" r="0" b="0"/>
            <wp:wrapNone/>
            <wp:docPr id="10119806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80650" name="Picture 1" descr="A close-up of a signatu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50340" cy="901700"/>
                    </a:xfrm>
                    <a:prstGeom prst="rect">
                      <a:avLst/>
                    </a:prstGeom>
                  </pic:spPr>
                </pic:pic>
              </a:graphicData>
            </a:graphic>
            <wp14:sizeRelH relativeFrom="page">
              <wp14:pctWidth>0</wp14:pctWidth>
            </wp14:sizeRelH>
            <wp14:sizeRelV relativeFrom="page">
              <wp14:pctHeight>0</wp14:pctHeight>
            </wp14:sizeRelV>
          </wp:anchor>
        </w:drawing>
      </w:r>
    </w:p>
    <w:p w14:paraId="78A49D6C" w14:textId="1B1E3B9B" w:rsidR="003421D9" w:rsidRDefault="003421D9" w:rsidP="009E5EF5">
      <w:pPr>
        <w:spacing w:after="0" w:line="276" w:lineRule="auto"/>
        <w:ind w:left="142"/>
        <w:rPr>
          <w:rFonts w:ascii="Calibri" w:hAnsi="Calibri" w:cs="Calibri"/>
          <w:sz w:val="20"/>
          <w:szCs w:val="20"/>
        </w:rPr>
      </w:pPr>
    </w:p>
    <w:p w14:paraId="2D9AB548" w14:textId="19A1A996" w:rsidR="003421D9" w:rsidRDefault="003421D9" w:rsidP="009E5EF5">
      <w:pPr>
        <w:spacing w:after="0" w:line="276" w:lineRule="auto"/>
        <w:ind w:left="142"/>
        <w:rPr>
          <w:rFonts w:ascii="Calibri" w:hAnsi="Calibri" w:cs="Calibri"/>
          <w:sz w:val="20"/>
          <w:szCs w:val="20"/>
        </w:rPr>
      </w:pPr>
    </w:p>
    <w:p w14:paraId="03655B39" w14:textId="0884EC68" w:rsidR="003421D9" w:rsidRDefault="003421D9" w:rsidP="009E5EF5">
      <w:pPr>
        <w:spacing w:after="0" w:line="276" w:lineRule="auto"/>
        <w:ind w:left="142"/>
        <w:rPr>
          <w:rFonts w:ascii="Calibri" w:hAnsi="Calibri" w:cs="Calibri"/>
          <w:sz w:val="20"/>
          <w:szCs w:val="20"/>
        </w:rPr>
      </w:pPr>
    </w:p>
    <w:p w14:paraId="7AD18C1E" w14:textId="54D34097" w:rsidR="003421D9" w:rsidRDefault="003421D9" w:rsidP="009E5EF5">
      <w:pPr>
        <w:spacing w:after="0" w:line="276" w:lineRule="auto"/>
        <w:ind w:left="142"/>
        <w:rPr>
          <w:rFonts w:ascii="Calibri" w:hAnsi="Calibri" w:cs="Calibri"/>
          <w:sz w:val="20"/>
          <w:szCs w:val="20"/>
        </w:rPr>
      </w:pPr>
    </w:p>
    <w:p w14:paraId="1D4F8634" w14:textId="06363101" w:rsidR="003421D9" w:rsidRDefault="003421D9" w:rsidP="009E5EF5">
      <w:pPr>
        <w:spacing w:after="0" w:line="276" w:lineRule="auto"/>
        <w:ind w:left="142"/>
        <w:rPr>
          <w:rFonts w:ascii="Calibri" w:hAnsi="Calibri" w:cs="Calibri"/>
          <w:sz w:val="20"/>
          <w:szCs w:val="20"/>
        </w:rPr>
      </w:pPr>
      <w:r>
        <w:rPr>
          <w:rFonts w:ascii="Calibri" w:hAnsi="Calibri" w:cs="Calibri"/>
          <w:sz w:val="20"/>
          <w:szCs w:val="20"/>
        </w:rPr>
        <w:t>Julian Hepburn, Managing Director</w:t>
      </w:r>
    </w:p>
    <w:p w14:paraId="504D3307" w14:textId="7257FDA2" w:rsidR="003421D9" w:rsidRPr="0064517A" w:rsidRDefault="003421D9" w:rsidP="009E5EF5">
      <w:pPr>
        <w:spacing w:after="0" w:line="276" w:lineRule="auto"/>
        <w:ind w:left="142"/>
        <w:rPr>
          <w:rFonts w:ascii="Calibri" w:hAnsi="Calibri" w:cs="Calibri"/>
          <w:i/>
          <w:iCs/>
          <w:sz w:val="16"/>
          <w:szCs w:val="16"/>
        </w:rPr>
      </w:pPr>
      <w:r w:rsidRPr="0064517A">
        <w:rPr>
          <w:rFonts w:ascii="Calibri" w:hAnsi="Calibri" w:cs="Calibri"/>
          <w:i/>
          <w:iCs/>
          <w:sz w:val="16"/>
          <w:szCs w:val="16"/>
        </w:rPr>
        <w:t xml:space="preserve">Version 01, </w:t>
      </w:r>
      <w:r w:rsidR="0064517A" w:rsidRPr="0064517A">
        <w:rPr>
          <w:rFonts w:ascii="Calibri" w:hAnsi="Calibri" w:cs="Calibri"/>
          <w:i/>
          <w:iCs/>
          <w:sz w:val="16"/>
          <w:szCs w:val="16"/>
        </w:rPr>
        <w:t>15.07.</w:t>
      </w:r>
      <w:r w:rsidRPr="0064517A">
        <w:rPr>
          <w:rFonts w:ascii="Calibri" w:hAnsi="Calibri" w:cs="Calibri"/>
          <w:i/>
          <w:iCs/>
          <w:sz w:val="16"/>
          <w:szCs w:val="16"/>
        </w:rPr>
        <w:t>2024</w:t>
      </w:r>
      <w:r w:rsidR="007241DF">
        <w:rPr>
          <w:rFonts w:ascii="Calibri" w:hAnsi="Calibri" w:cs="Calibri"/>
          <w:i/>
          <w:iCs/>
          <w:sz w:val="16"/>
          <w:szCs w:val="16"/>
        </w:rPr>
        <w:t xml:space="preserve"> </w:t>
      </w:r>
    </w:p>
    <w:sectPr w:rsidR="003421D9" w:rsidRPr="0064517A" w:rsidSect="00580A61">
      <w:pgSz w:w="11906" w:h="16838"/>
      <w:pgMar w:top="568"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3866" w14:textId="77777777" w:rsidR="002E710D" w:rsidRDefault="002E710D" w:rsidP="002E710D">
      <w:pPr>
        <w:spacing w:after="0" w:line="240" w:lineRule="auto"/>
      </w:pPr>
      <w:r>
        <w:separator/>
      </w:r>
    </w:p>
  </w:endnote>
  <w:endnote w:type="continuationSeparator" w:id="0">
    <w:p w14:paraId="7F06DB75" w14:textId="77777777" w:rsidR="002E710D" w:rsidRDefault="002E710D" w:rsidP="002E710D">
      <w:pPr>
        <w:spacing w:after="0" w:line="240" w:lineRule="auto"/>
      </w:pPr>
      <w:r>
        <w:continuationSeparator/>
      </w:r>
    </w:p>
  </w:endnote>
  <w:endnote w:type="continuationNotice" w:id="1">
    <w:p w14:paraId="09550A3F" w14:textId="77777777" w:rsidR="00A84986" w:rsidRDefault="00A84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3C82" w14:textId="77777777" w:rsidR="002E710D" w:rsidRDefault="002E710D" w:rsidP="002E710D">
      <w:pPr>
        <w:spacing w:after="0" w:line="240" w:lineRule="auto"/>
      </w:pPr>
      <w:r>
        <w:separator/>
      </w:r>
    </w:p>
  </w:footnote>
  <w:footnote w:type="continuationSeparator" w:id="0">
    <w:p w14:paraId="3BD3125F" w14:textId="77777777" w:rsidR="002E710D" w:rsidRDefault="002E710D" w:rsidP="002E710D">
      <w:pPr>
        <w:spacing w:after="0" w:line="240" w:lineRule="auto"/>
      </w:pPr>
      <w:r>
        <w:continuationSeparator/>
      </w:r>
    </w:p>
  </w:footnote>
  <w:footnote w:type="continuationNotice" w:id="1">
    <w:p w14:paraId="0D12A573" w14:textId="77777777" w:rsidR="00A84986" w:rsidRDefault="00A849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5CC"/>
    <w:multiLevelType w:val="multilevel"/>
    <w:tmpl w:val="B1D0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62563"/>
    <w:multiLevelType w:val="multilevel"/>
    <w:tmpl w:val="05DA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D383E"/>
    <w:multiLevelType w:val="multilevel"/>
    <w:tmpl w:val="D480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205496">
    <w:abstractNumId w:val="2"/>
  </w:num>
  <w:num w:numId="2" w16cid:durableId="1792475156">
    <w:abstractNumId w:val="0"/>
  </w:num>
  <w:num w:numId="3" w16cid:durableId="35239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3A"/>
    <w:rsid w:val="001F3AE6"/>
    <w:rsid w:val="00220046"/>
    <w:rsid w:val="002E710D"/>
    <w:rsid w:val="003421D9"/>
    <w:rsid w:val="0035010C"/>
    <w:rsid w:val="0036218E"/>
    <w:rsid w:val="00374E25"/>
    <w:rsid w:val="00376938"/>
    <w:rsid w:val="003A7AD0"/>
    <w:rsid w:val="003E5BFB"/>
    <w:rsid w:val="00483779"/>
    <w:rsid w:val="004B56EA"/>
    <w:rsid w:val="00544DD0"/>
    <w:rsid w:val="00580A61"/>
    <w:rsid w:val="005A4436"/>
    <w:rsid w:val="0064517A"/>
    <w:rsid w:val="007241DF"/>
    <w:rsid w:val="007C5C7A"/>
    <w:rsid w:val="007E465E"/>
    <w:rsid w:val="008942C1"/>
    <w:rsid w:val="009E5EF5"/>
    <w:rsid w:val="00A84986"/>
    <w:rsid w:val="00AD6B71"/>
    <w:rsid w:val="00AE541D"/>
    <w:rsid w:val="00C1163A"/>
    <w:rsid w:val="00C36CCE"/>
    <w:rsid w:val="00E2578F"/>
    <w:rsid w:val="00FD6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99D50"/>
  <w15:chartTrackingRefBased/>
  <w15:docId w15:val="{3F50BF5A-F1D9-4222-AA58-A165B28D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63A"/>
    <w:rPr>
      <w:rFonts w:eastAsiaTheme="majorEastAsia" w:cstheme="majorBidi"/>
      <w:color w:val="272727" w:themeColor="text1" w:themeTint="D8"/>
    </w:rPr>
  </w:style>
  <w:style w:type="paragraph" w:styleId="Title">
    <w:name w:val="Title"/>
    <w:basedOn w:val="Normal"/>
    <w:next w:val="Normal"/>
    <w:link w:val="TitleChar"/>
    <w:uiPriority w:val="10"/>
    <w:qFormat/>
    <w:rsid w:val="00C11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63A"/>
    <w:pPr>
      <w:spacing w:before="160"/>
      <w:jc w:val="center"/>
    </w:pPr>
    <w:rPr>
      <w:i/>
      <w:iCs/>
      <w:color w:val="404040" w:themeColor="text1" w:themeTint="BF"/>
    </w:rPr>
  </w:style>
  <w:style w:type="character" w:customStyle="1" w:styleId="QuoteChar">
    <w:name w:val="Quote Char"/>
    <w:basedOn w:val="DefaultParagraphFont"/>
    <w:link w:val="Quote"/>
    <w:uiPriority w:val="29"/>
    <w:rsid w:val="00C1163A"/>
    <w:rPr>
      <w:i/>
      <w:iCs/>
      <w:color w:val="404040" w:themeColor="text1" w:themeTint="BF"/>
    </w:rPr>
  </w:style>
  <w:style w:type="paragraph" w:styleId="ListParagraph">
    <w:name w:val="List Paragraph"/>
    <w:basedOn w:val="Normal"/>
    <w:uiPriority w:val="34"/>
    <w:qFormat/>
    <w:rsid w:val="00C1163A"/>
    <w:pPr>
      <w:ind w:left="720"/>
      <w:contextualSpacing/>
    </w:pPr>
  </w:style>
  <w:style w:type="character" w:styleId="IntenseEmphasis">
    <w:name w:val="Intense Emphasis"/>
    <w:basedOn w:val="DefaultParagraphFont"/>
    <w:uiPriority w:val="21"/>
    <w:qFormat/>
    <w:rsid w:val="00C1163A"/>
    <w:rPr>
      <w:i/>
      <w:iCs/>
      <w:color w:val="0F4761" w:themeColor="accent1" w:themeShade="BF"/>
    </w:rPr>
  </w:style>
  <w:style w:type="paragraph" w:styleId="IntenseQuote">
    <w:name w:val="Intense Quote"/>
    <w:basedOn w:val="Normal"/>
    <w:next w:val="Normal"/>
    <w:link w:val="IntenseQuoteChar"/>
    <w:uiPriority w:val="30"/>
    <w:qFormat/>
    <w:rsid w:val="00C1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63A"/>
    <w:rPr>
      <w:i/>
      <w:iCs/>
      <w:color w:val="0F4761" w:themeColor="accent1" w:themeShade="BF"/>
    </w:rPr>
  </w:style>
  <w:style w:type="character" w:styleId="IntenseReference">
    <w:name w:val="Intense Reference"/>
    <w:basedOn w:val="DefaultParagraphFont"/>
    <w:uiPriority w:val="32"/>
    <w:qFormat/>
    <w:rsid w:val="00C1163A"/>
    <w:rPr>
      <w:b/>
      <w:bCs/>
      <w:smallCaps/>
      <w:color w:val="0F4761" w:themeColor="accent1" w:themeShade="BF"/>
      <w:spacing w:val="5"/>
    </w:rPr>
  </w:style>
  <w:style w:type="paragraph" w:styleId="Header">
    <w:name w:val="header"/>
    <w:basedOn w:val="Normal"/>
    <w:link w:val="HeaderChar"/>
    <w:uiPriority w:val="99"/>
    <w:unhideWhenUsed/>
    <w:rsid w:val="002E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10D"/>
  </w:style>
  <w:style w:type="paragraph" w:styleId="Footer">
    <w:name w:val="footer"/>
    <w:basedOn w:val="Normal"/>
    <w:link w:val="FooterChar"/>
    <w:uiPriority w:val="99"/>
    <w:unhideWhenUsed/>
    <w:rsid w:val="002E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77721">
      <w:bodyDiv w:val="1"/>
      <w:marLeft w:val="0"/>
      <w:marRight w:val="0"/>
      <w:marTop w:val="0"/>
      <w:marBottom w:val="0"/>
      <w:divBdr>
        <w:top w:val="none" w:sz="0" w:space="0" w:color="auto"/>
        <w:left w:val="none" w:sz="0" w:space="0" w:color="auto"/>
        <w:bottom w:val="none" w:sz="0" w:space="0" w:color="auto"/>
        <w:right w:val="none" w:sz="0" w:space="0" w:color="auto"/>
      </w:divBdr>
    </w:div>
    <w:div w:id="20100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E4D745F610C4DBEB16ABA2FD5E781" ma:contentTypeVersion="15" ma:contentTypeDescription="Create a new document." ma:contentTypeScope="" ma:versionID="5a6caaf4a531adf18007093467d6f8a8">
  <xsd:schema xmlns:xsd="http://www.w3.org/2001/XMLSchema" xmlns:xs="http://www.w3.org/2001/XMLSchema" xmlns:p="http://schemas.microsoft.com/office/2006/metadata/properties" xmlns:ns2="87082e13-d9a6-4eef-a6db-5b3de995fce6" xmlns:ns3="bb6fd087-2039-4cf9-9e06-6b8c88c89dd9" targetNamespace="http://schemas.microsoft.com/office/2006/metadata/properties" ma:root="true" ma:fieldsID="28b5a1f1f6b1596db48000c5ebf27fab" ns2:_="" ns3:_="">
    <xsd:import namespace="87082e13-d9a6-4eef-a6db-5b3de995fce6"/>
    <xsd:import namespace="bb6fd087-2039-4cf9-9e06-6b8c88c89d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82e13-d9a6-4eef-a6db-5b3de995fc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a19a1f1-e16d-4314-a791-4291bd2cac4c}" ma:internalName="TaxCatchAll" ma:showField="CatchAllData" ma:web="87082e13-d9a6-4eef-a6db-5b3de995fce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fd087-2039-4cf9-9e06-6b8c88c89d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2b3704-d142-4eb2-9ec0-94181fa6eb2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7082e13-d9a6-4eef-a6db-5b3de995fce6">5Q4Y575FYNNS-1057805103-30405</_dlc_DocId>
    <lcf76f155ced4ddcb4097134ff3c332f xmlns="bb6fd087-2039-4cf9-9e06-6b8c88c89dd9">
      <Terms xmlns="http://schemas.microsoft.com/office/infopath/2007/PartnerControls"/>
    </lcf76f155ced4ddcb4097134ff3c332f>
    <TaxCatchAll xmlns="87082e13-d9a6-4eef-a6db-5b3de995fce6" xsi:nil="true"/>
    <_dlc_DocIdUrl xmlns="87082e13-d9a6-4eef-a6db-5b3de995fce6">
      <Url>https://jolliffehepburn.sharepoint.com/sites/JHL/_layouts/15/DocIdRedir.aspx?ID=5Q4Y575FYNNS-1057805103-30405</Url>
      <Description>5Q4Y575FYNNS-1057805103-30405</Description>
    </_dlc_DocIdUrl>
  </documentManagement>
</p:properties>
</file>

<file path=customXml/itemProps1.xml><?xml version="1.0" encoding="utf-8"?>
<ds:datastoreItem xmlns:ds="http://schemas.openxmlformats.org/officeDocument/2006/customXml" ds:itemID="{73F28C1E-1D26-4D4E-9487-EE519CFF2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82e13-d9a6-4eef-a6db-5b3de995fce6"/>
    <ds:schemaRef ds:uri="bb6fd087-2039-4cf9-9e06-6b8c88c89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A721C-B63F-4A59-BB74-3B8AA0BEC4A6}">
  <ds:schemaRefs>
    <ds:schemaRef ds:uri="http://schemas.microsoft.com/sharepoint/events"/>
  </ds:schemaRefs>
</ds:datastoreItem>
</file>

<file path=customXml/itemProps3.xml><?xml version="1.0" encoding="utf-8"?>
<ds:datastoreItem xmlns:ds="http://schemas.openxmlformats.org/officeDocument/2006/customXml" ds:itemID="{F6A74621-9D11-4E76-97BF-20CCE2E502D3}">
  <ds:schemaRefs>
    <ds:schemaRef ds:uri="http://schemas.microsoft.com/sharepoint/v3/contenttype/forms"/>
  </ds:schemaRefs>
</ds:datastoreItem>
</file>

<file path=customXml/itemProps4.xml><?xml version="1.0" encoding="utf-8"?>
<ds:datastoreItem xmlns:ds="http://schemas.openxmlformats.org/officeDocument/2006/customXml" ds:itemID="{080D89C2-DD09-472C-8772-83FD0BF7CE40}">
  <ds:schemaRefs>
    <ds:schemaRef ds:uri="http://schemas.microsoft.com/office/2006/metadata/properties"/>
    <ds:schemaRef ds:uri="http://schemas.microsoft.com/office/infopath/2007/PartnerControls"/>
    <ds:schemaRef ds:uri="87082e13-d9a6-4eef-a6db-5b3de995fce6"/>
    <ds:schemaRef ds:uri="bb6fd087-2039-4cf9-9e06-6b8c88c89d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Atkinson</dc:creator>
  <cp:keywords/>
  <dc:description/>
  <cp:lastModifiedBy>Robert Kirby</cp:lastModifiedBy>
  <cp:revision>2</cp:revision>
  <dcterms:created xsi:type="dcterms:W3CDTF">2025-08-28T09:50:00Z</dcterms:created>
  <dcterms:modified xsi:type="dcterms:W3CDTF">2025-08-28T09:50:00Z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0x0101005C6E4D745F610C4DBEB16ABA2FD5E781</vt:lpwstr>
  </property>
  <property fmtid="{D5CDD505-2E9C-101B-9397-08002B2CF9AE}" pid="3" name="_dlc_DocIdItemGuid">
    <vt:lpwstr>a5d956d7-cadf-462f-9447-9edaf847c7a8</vt:lpwstr>
  </property>
  <property fmtid="{D5CDD505-2E9C-101B-9397-08002B2CF9AE}" pid="4" name="MediaServiceImageTags">
    <vt:lpwstr/>
  </property>
</Properties>
</file>